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СРЕДЊА ШКОЛА У КОЈОЈ СУ ПРЕДАТА ДОКУМЕНТА (попуњава средња школа)</w:t>
      </w:r>
    </w:p>
    <w:p w:rsidR="00000000" w:rsidDel="00000000" w:rsidP="00000000" w:rsidRDefault="00000000" w:rsidRPr="00000000" w14:paraId="00000002">
      <w:pPr>
        <w:tabs>
          <w:tab w:val="left" w:pos="9919"/>
        </w:tabs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  <w:vertAlign w:val="subscript"/>
        </w:rPr>
      </w:pPr>
      <w:r w:rsidDel="00000000" w:rsidR="00000000" w:rsidRPr="00000000">
        <w:rPr>
          <w:sz w:val="20"/>
          <w:szCs w:val="20"/>
          <w:vertAlign w:val="subscript"/>
          <w:rtl w:val="0"/>
        </w:rPr>
        <w:t xml:space="preserve">Пун назив средње школе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ПРИЈАВА ЗА ПОЛАГАЊЕ ПРИЈЕМНОГ ИСПИТА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96520</wp:posOffset>
                </wp:positionV>
                <wp:extent cx="6362700" cy="882650"/>
                <wp:effectExtent b="12700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8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96520</wp:posOffset>
                </wp:positionV>
                <wp:extent cx="6381750" cy="895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Упутство за попуњавање:  </w:t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У поље означено са „Пун назив образовног профила / групе образовних профила“ уписати једну од опција које имају сиву боју позадине са наредне стране формулара, а које представљају образовни профил за који се жели полагати пријемни.</w:t>
      </w:r>
    </w:p>
    <w:p w:rsidR="00000000" w:rsidDel="00000000" w:rsidP="00000000" w:rsidRDefault="00000000" w:rsidRPr="00000000" w14:paraId="0000000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У поље означено са „Пун назив теста“ уписати назив конкретног теста који припада одабраном образовном профилу / групи образовних профила који су наведени на наредној страни формулара. </w:t>
      </w:r>
    </w:p>
    <w:p w:rsidR="00000000" w:rsidDel="00000000" w:rsidP="00000000" w:rsidRDefault="00000000" w:rsidRPr="00000000" w14:paraId="0000000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Остала поља попунити идентификационим подацима ученика – кандидата за полагање пријемног испита. </w:t>
      </w:r>
    </w:p>
    <w:p w:rsidR="00000000" w:rsidDel="00000000" w:rsidP="00000000" w:rsidRDefault="00000000" w:rsidRPr="00000000" w14:paraId="0000000B">
      <w:pPr>
        <w:spacing w:after="160"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ШИФРА И НАЗИВ ОБРАЗОВНОГ ПРОФИЛА ЗА КОЈИ СЕ ВРШИ ПРИЈАВА (погледати полеђину):</w:t>
      </w:r>
    </w:p>
    <w:p w:rsidR="00000000" w:rsidDel="00000000" w:rsidP="00000000" w:rsidRDefault="00000000" w:rsidRPr="00000000" w14:paraId="0000000D">
      <w:pPr>
        <w:tabs>
          <w:tab w:val="left" w:pos="9919"/>
        </w:tabs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0E">
      <w:pPr>
        <w:spacing w:after="120" w:line="180" w:lineRule="auto"/>
        <w:jc w:val="center"/>
        <w:rPr>
          <w:sz w:val="20"/>
          <w:szCs w:val="20"/>
          <w:vertAlign w:val="subscript"/>
        </w:rPr>
      </w:pPr>
      <w:r w:rsidDel="00000000" w:rsidR="00000000" w:rsidRPr="00000000">
        <w:rPr>
          <w:sz w:val="20"/>
          <w:szCs w:val="20"/>
          <w:vertAlign w:val="subscript"/>
          <w:rtl w:val="0"/>
        </w:rPr>
        <w:t xml:space="preserve">Пун назив образовног профила / групе образовних профила</w:t>
      </w:r>
    </w:p>
    <w:p w:rsidR="00000000" w:rsidDel="00000000" w:rsidP="00000000" w:rsidRDefault="00000000" w:rsidRPr="00000000" w14:paraId="0000000F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РАДИ ПОЛАГАЊА ПРИЈЕМНОГ ИСПИТА ПРИЈАВЉУЈЕМ ПОЛАГАЊЕ СЛЕДЕЋИХ ТЕСТОВА (погледати полеђину):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19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spacing w:after="120" w:line="120" w:lineRule="auto"/>
        <w:ind w:left="709" w:firstLine="0"/>
        <w:jc w:val="center"/>
        <w:rPr>
          <w:sz w:val="20"/>
          <w:szCs w:val="20"/>
          <w:vertAlign w:val="subscript"/>
        </w:rPr>
      </w:pPr>
      <w:r w:rsidDel="00000000" w:rsidR="00000000" w:rsidRPr="00000000">
        <w:rPr>
          <w:sz w:val="20"/>
          <w:szCs w:val="20"/>
          <w:vertAlign w:val="subscript"/>
          <w:rtl w:val="0"/>
        </w:rPr>
        <w:t xml:space="preserve">Пун назив теста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19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spacing w:after="120" w:line="120" w:lineRule="auto"/>
        <w:ind w:left="709" w:firstLine="0"/>
        <w:jc w:val="center"/>
        <w:rPr>
          <w:sz w:val="20"/>
          <w:szCs w:val="20"/>
          <w:vertAlign w:val="subscript"/>
        </w:rPr>
      </w:pPr>
      <w:r w:rsidDel="00000000" w:rsidR="00000000" w:rsidRPr="00000000">
        <w:rPr>
          <w:sz w:val="20"/>
          <w:szCs w:val="20"/>
          <w:vertAlign w:val="subscript"/>
          <w:rtl w:val="0"/>
        </w:rPr>
        <w:t xml:space="preserve">Пун назив теста</w:t>
      </w:r>
    </w:p>
    <w:p w:rsidR="00000000" w:rsidDel="00000000" w:rsidP="00000000" w:rsidRDefault="00000000" w:rsidRPr="00000000" w14:paraId="00000015">
      <w:pPr>
        <w:tabs>
          <w:tab w:val="left" w:pos="6946"/>
        </w:tabs>
        <w:spacing w:before="240" w:lineRule="auto"/>
        <w:ind w:right="-14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 И ПРЕЗИМЕ УЧЕНИКА:</w:t>
        <w:tab/>
        <w:t xml:space="preserve">ОСМОЦИФРЕНА ШИФРА УЧЕНИКА:  </w:t>
      </w:r>
    </w:p>
    <w:p w:rsidR="00000000" w:rsidDel="00000000" w:rsidP="00000000" w:rsidRDefault="00000000" w:rsidRPr="00000000" w14:paraId="00000016">
      <w:pPr>
        <w:tabs>
          <w:tab w:val="left" w:pos="8364"/>
        </w:tabs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16"/>
          <w:szCs w:val="16"/>
          <w:rtl w:val="0"/>
        </w:rPr>
        <w:t xml:space="preserve">(уколико је додељена)</w:t>
      </w:r>
    </w:p>
    <w:p w:rsidR="00000000" w:rsidDel="00000000" w:rsidP="00000000" w:rsidRDefault="00000000" w:rsidRPr="00000000" w14:paraId="00000017">
      <w:pPr>
        <w:tabs>
          <w:tab w:val="left" w:pos="5670"/>
          <w:tab w:val="left" w:pos="6804"/>
          <w:tab w:val="left" w:pos="9919"/>
        </w:tabs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ОСНОВНА ШКОЛА КОЈУ УЧЕНИК ПОХАЂА И ОПШТИНА КОЈОЈ ШКОЛА ПРИПАДА:</w:t>
      </w:r>
    </w:p>
    <w:p w:rsidR="00000000" w:rsidDel="00000000" w:rsidP="00000000" w:rsidRDefault="00000000" w:rsidRPr="00000000" w14:paraId="00000019">
      <w:pPr>
        <w:tabs>
          <w:tab w:val="left" w:pos="9919"/>
        </w:tabs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 И ПРЕЗИМЕ РОДИТЕЉА / ДРУГОГ ЗАКОНСКОГ ЗАСТУПНИКА:</w:t>
      </w:r>
    </w:p>
    <w:p w:rsidR="00000000" w:rsidDel="00000000" w:rsidP="00000000" w:rsidRDefault="00000000" w:rsidRPr="00000000" w14:paraId="0000001B">
      <w:pPr>
        <w:tabs>
          <w:tab w:val="left" w:pos="9919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938"/>
        </w:tabs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АДРЕСА ЕЛЕКТРОНСКЕ ПОШТЕ РОДИТЕЉА / ДРУГОГ ЗАКОНСКОГ ЗАСТУПНИКА:</w:t>
        <w:tab/>
        <w:t xml:space="preserve">КОНТАКТ ТЕЛЕФОН:</w:t>
      </w:r>
    </w:p>
    <w:p w:rsidR="00000000" w:rsidDel="00000000" w:rsidP="00000000" w:rsidRDefault="00000000" w:rsidRPr="00000000" w14:paraId="0000001D">
      <w:pPr>
        <w:tabs>
          <w:tab w:val="left" w:pos="5812"/>
          <w:tab w:val="left" w:pos="7371"/>
          <w:tab w:val="left" w:pos="9919"/>
        </w:tabs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1E">
      <w:pPr>
        <w:tabs>
          <w:tab w:val="left" w:pos="5812"/>
          <w:tab w:val="left" w:pos="7371"/>
          <w:tab w:val="left" w:pos="9919"/>
        </w:tabs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ТЕСТОВЕ ЖЕЛИМ ДА ПОЛАЖЕМ НА ______________________________________________________________ ЈЕЗИКУ</w:t>
      </w:r>
    </w:p>
    <w:p w:rsidR="00000000" w:rsidDel="00000000" w:rsidP="00000000" w:rsidRDefault="00000000" w:rsidRPr="00000000" w14:paraId="00000020">
      <w:pPr>
        <w:spacing w:after="120" w:line="120" w:lineRule="auto"/>
        <w:ind w:left="1134" w:firstLine="1134"/>
        <w:jc w:val="center"/>
        <w:rPr>
          <w:sz w:val="20"/>
          <w:szCs w:val="20"/>
          <w:vertAlign w:val="subscript"/>
        </w:rPr>
      </w:pPr>
      <w:r w:rsidDel="00000000" w:rsidR="00000000" w:rsidRPr="00000000">
        <w:rPr>
          <w:sz w:val="20"/>
          <w:szCs w:val="20"/>
          <w:vertAlign w:val="subscript"/>
          <w:rtl w:val="0"/>
        </w:rPr>
        <w:t xml:space="preserve">Унети матерњи језик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812"/>
          <w:tab w:val="left" w:pos="7371"/>
          <w:tab w:val="left" w:pos="9919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УКОЛИКО ЈЕ УЧЕНИКУ ПОТРЕБНО ПРИЛАГОЂАВАЊЕ, ЗАОКРУЖИТИ ТИП ПРИЛАГОЂАВАЊА:</w:t>
      </w:r>
    </w:p>
    <w:p w:rsidR="00000000" w:rsidDel="00000000" w:rsidP="00000000" w:rsidRDefault="00000000" w:rsidRPr="00000000" w14:paraId="00000023">
      <w:pPr>
        <w:tabs>
          <w:tab w:val="left" w:pos="1134"/>
          <w:tab w:val="left" w:pos="7371"/>
          <w:tab w:val="left" w:pos="9919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а) начина полагања пријемног испита (простора, услова, присуства личног пратиоца – изузетно)  </w:t>
      </w:r>
    </w:p>
    <w:p w:rsidR="00000000" w:rsidDel="00000000" w:rsidP="00000000" w:rsidRDefault="00000000" w:rsidRPr="00000000" w14:paraId="00000024">
      <w:pPr>
        <w:tabs>
          <w:tab w:val="left" w:pos="1134"/>
          <w:tab w:val="left" w:pos="7371"/>
          <w:tab w:val="left" w:pos="9919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б) формата теста, задатака и другог писаног материјала (увећан фонт, Брајева азбука, тест на рачунару, аудио-инструкција, асистивне технологије и сл.) </w:t>
      </w:r>
    </w:p>
    <w:p w:rsidR="00000000" w:rsidDel="00000000" w:rsidP="00000000" w:rsidRDefault="00000000" w:rsidRPr="00000000" w14:paraId="00000025">
      <w:pPr>
        <w:tabs>
          <w:tab w:val="left" w:pos="1134"/>
          <w:tab w:val="left" w:pos="7371"/>
          <w:tab w:val="left" w:pos="9919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в) остали специфични начини полагања и израде теста / задатака у складу са потребом прилагођавања </w:t>
      </w:r>
    </w:p>
    <w:p w:rsidR="00000000" w:rsidDel="00000000" w:rsidP="00000000" w:rsidRDefault="00000000" w:rsidRPr="00000000" w14:paraId="00000026">
      <w:pPr>
        <w:tabs>
          <w:tab w:val="left" w:pos="1134"/>
          <w:tab w:val="left" w:pos="7371"/>
          <w:tab w:val="left" w:pos="9919"/>
        </w:tabs>
        <w:spacing w:line="3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(навести __________________________________________________________________________) </w:t>
      </w:r>
    </w:p>
    <w:p w:rsidR="00000000" w:rsidDel="00000000" w:rsidP="00000000" w:rsidRDefault="00000000" w:rsidRPr="00000000" w14:paraId="00000027">
      <w:pPr>
        <w:tabs>
          <w:tab w:val="left" w:pos="7371"/>
        </w:tabs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ДОКУМЕНТАЦИЈУ ПРЕДАО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6804"/>
          <w:tab w:val="left" w:pos="9919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2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Својим потписом потврђујем да сам сагласан да: </w:t>
      </w:r>
    </w:p>
    <w:p w:rsidR="00000000" w:rsidDel="00000000" w:rsidP="00000000" w:rsidRDefault="00000000" w:rsidRPr="00000000" w14:paraId="0000002B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Податке дајем без било какве присиле и заблуде, потпуно свестан сврхе и циља прикупљања 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њихове обраде. Сагласан сам да се моји лични подаци користе у складу са законом којим се регулише заштита података о личности, али само у сврху и због циља због којих су дати. Моји лични подаци се не могу достављати другим лицима без моје писмене сагласности.</w:t>
      </w:r>
    </w:p>
    <w:p w:rsidR="00000000" w:rsidDel="00000000" w:rsidP="00000000" w:rsidRDefault="00000000" w:rsidRPr="00000000" w14:paraId="0000002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Средња школа потврђује пријем пријаве путем имејла.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39" w:w="11907" w:orient="portrait"/>
          <w:pgMar w:bottom="709" w:top="851" w:left="994" w:right="994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** Уколико је пријава предата непосредно у школи, средња школа потврђује пријем на другом примерку пријаве.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nextPage"/>
          <w:pgSz w:h="16839" w:w="11907" w:orient="portrait"/>
          <w:pgMar w:bottom="567" w:top="567" w:left="567" w:right="567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Ученици са посебним способностима за филолошке науке: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Тест матерњег језика – српски језик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Тест матерњег језика – мађарски језик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Тест страног језика – енглески језик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 Тест страног језика – немачки језик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 Тест страног језика – француски језик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 Тест страног језика – руски језик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Напомена: Ученик полаже испит из два дела – полагањем теста  из матерњег језика (тестови 1 или 2) и полагањем теста из страног језика (тестови 3, 4, 5 или 6)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Ученици са посебним способностима за математику: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Тест из математике (тип А)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Ученици са посебним способностима за физику: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Тест из физике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Тест из математике (тип Б)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Напомена: Ученик бира да ли ће полагати један или оба теста. У случају полагања оба теста, рачуна му се само бољи резултат.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Ученици са посебним способностима за рачунарство и информатику: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Тест из математике (тип Б)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Ученици са посебним способностима за биологију и хемију: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Тест из биологије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Тест из хемије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Напомена: Ученик бира да ли ће полагати један или оба теста. У случају полагања оба теста, рачуна му се само бољи резултат.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Ученици са посебним способностима за географију и историју: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Тест из историје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Тест из географије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Напомена: Ученик бира да ли ће полагати један или оба теста. У случају полагања оба теста, рачуна му се само бољи резултат.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Ученици са посебним способностима за сценску и аудио-визуелну уметност: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Тест из опште културе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Ученици са посебним способностима за спорт: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Евиденција остварених спортских резултата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Образовни профил у коме се део наставе остварује на страном језику: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Испит знања енглеског језика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Испит знања немачког језика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Испит знања француског језика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 Испит знања руског језика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Напомена: У зависности од језика на коме се остварује део наставе, ученик пријављује испит из одговарајућег језика.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Образовни профили у области уметности: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Испит у складу са условима конкурса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Напомена: Испит се састоји из три дела – цртања, сликања и вајања.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Балетска школа – одсек за класичан балет: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Испит у складу са условима конкурса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Напомена: Испит се полаже из три дела: 1) класични балет и балетска варијација, 2) сценичност, 3) физичке предиспозиције.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Балетска школа – одсек за савремену игру: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Испит у складу са условима конкурса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Напомена: Испит се полаже из три дела: 1) класични балет и савремена кореографија, 2) сценичност, 3) физичке предиспозиције.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Балетска школа – одсек за народну игру: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Испит у складу са условима конкурса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Напомена: Испит се полаже из три дела: 1) играчке способности, 2) сценичност и физичке предиспозиције, 3) слух-ритам-меморија.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Школа за музичке таленте – музички извођач класичне музике: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Главни предмет: виолина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Главни предмет: виола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Главни предмет: виолончело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 Главни предмет: контрабас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 Солфеђо са теоријом музике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highlight w:val="lightGray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Напомена: Испит се полаже из два дела: један од инструмената (1–4); солфеђо са теоријом музике (5)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highlight w:val="lightGray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Одсек за музичку теорију – музички сарадник , Одсек за музичку продукцију и обраду звука – дизајнер звука: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Испит у складу са условима конкурса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Напомена: Испит се полаже из три дела: 1) писмени испит из солфеђа, 2) усмени испит из солфеђа, 3) тест из теорије музике.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Вокално-инструментални одсек – музички извођач класичне музике: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Главни предмет: соло певање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Главни предмет: клавир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Главни предмет: хармоника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 Главни предмет: гитара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 Главни предмет: харфа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 Главни предмет: удараљке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 Главни предмет: виолина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8. Главни предмет: виола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9. Главни предмет: контрабас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10. Главни предмет: виолончело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11. Главни предмет: флаута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12. Главни предмет: кларинет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13. Главни предмет: саксофон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14. Главни предмет: обоа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15. Главни предмет: фагот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16. Главни предмет: труба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17. Главни предмет: тромбон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18. Главни предмет: хорна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19. Главни предмет: туба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20. Главни предмет: тамбура Е-прим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21. Главни предмет: тамбура А-бас прим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22. Главни предмет: мандолина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23. Главни предмет: оргуље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24. Главни предмет: чембало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25. Солфеђо са теоријом музике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Напомена: Испит се полаже из два дела: главни предмет: соло певање или један од инструмената: (1–24); солфеђо са теоријом музике (25).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Вокално-инструментални одсек – музички извођач ране музике: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Главни предмет: рано певање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Главни предмет: чембало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Главни предмет: оргуље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 Главни предмет: лаута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 Главни предмет: барокна виолина и виола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 Главни предмет: барокно виолончело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 Главни предмет: виола да гамба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8. Главни предмет: блок флаута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9. Главни предмет: траверсо флаута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10. Солфеђо са теоријом музике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highlight w:val="white"/>
          <w:u w:val="none"/>
          <w:vertAlign w:val="baseline"/>
          <w:rtl w:val="0"/>
        </w:rPr>
        <w:t xml:space="preserve">Напомена: Испит се полаже из два дела: главни предмет: рано певање или један од инструмената: (1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highlight w:val="white"/>
          <w:u w:val="none"/>
          <w:vertAlign w:val="baseline"/>
          <w:rtl w:val="0"/>
        </w:rPr>
        <w:t xml:space="preserve">9); солфеђо са теоријом музике (10).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Џез одсек – музички извођач џез музике: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Главни предмет: џез певање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Главни предмет: џез гитара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Главни предмет: бас гитара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 Главни предмет: џез контрабас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 Главни предмет: џез саксофон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 Главни предмет: џез бубњеви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 Главни предмет: џез клавир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8. Главни предмет: џез труба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9. Солфеђо са теоријом музике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highlight w:val="white"/>
          <w:u w:val="none"/>
          <w:vertAlign w:val="baseline"/>
          <w:rtl w:val="0"/>
        </w:rPr>
        <w:t xml:space="preserve">Напомена: Испит се полаже из два дела: главни предмет: џез певање или један од инструмената: (1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highlight w:val="white"/>
          <w:u w:val="none"/>
          <w:vertAlign w:val="baseline"/>
          <w:rtl w:val="0"/>
        </w:rPr>
        <w:t xml:space="preserve">8); солфеђо са теоријом музике (9).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Одсек за српско традиционално певање и свирање – музички извођач српског традиционалног певања и српског традиционалног свирања: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Главни предмет: српско традиционално певање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Главни предмет: фрула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Главни предмет: гусле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 Главни предмет: кавал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 Солфеђо са теоријом музике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Напомена: Испит се полаже из два дела: главни предмет: српско традиционално певање или један од инструмената: (1–4); солфеђо са теоријом музике (5).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1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Одсек за црквену музику – музички извођач црквене музике: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Главни предмет: црквено певање са типиком за православни смер – музички извођач црквене музике (православни смер)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Главни предмет: оргуље за католички и протестантски смер – музички извођач црквене музике (католички и протестантски смер)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Солфеђо са теоријом музике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Напомена: Испит се полаже из два дела: црквено певање са типиком (1) или оргуље (2); солфеђо са теоријом музике (3).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1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9" w:w="11907" w:orient="portrait"/>
      <w:pgMar w:bottom="709" w:top="851" w:left="994" w:right="994" w:header="720" w:footer="720"/>
      <w:cols w:equalWidth="0" w:num="2">
        <w:col w:space="720" w:w="4599.5"/>
        <w:col w:space="0" w:w="459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